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DECE9" w14:textId="77777777" w:rsidR="00B27400" w:rsidRDefault="000A37D2">
      <w:pPr>
        <w:rPr>
          <w:sz w:val="24"/>
          <w:szCs w:val="24"/>
        </w:rPr>
      </w:pPr>
      <w:r>
        <w:rPr>
          <w:sz w:val="24"/>
          <w:szCs w:val="24"/>
        </w:rPr>
        <w:t>PART TIME SECRETARY AT EAGLE LAKE</w:t>
      </w:r>
    </w:p>
    <w:p w14:paraId="6FB69E9A" w14:textId="77777777" w:rsidR="000A37D2" w:rsidRDefault="000A37D2">
      <w:pPr>
        <w:rPr>
          <w:sz w:val="24"/>
          <w:szCs w:val="24"/>
        </w:rPr>
      </w:pPr>
      <w:r>
        <w:rPr>
          <w:sz w:val="24"/>
          <w:szCs w:val="24"/>
        </w:rPr>
        <w:t xml:space="preserve">Stones-Bengard Community Service District is a fire and wastewater district located at north Eagle Lake. We have an opening for a Secretary position, 6 hours per week at a beginning rate of $15.00 per hour. Applicants need to be proficient in using Microsoft Office including Excel and Word. Applicants need to manage a website, greet the public, attend board meetings, prepare for board meetings and take minutes, and provide clerical support to board members. Applicants will work with the General Manager and be self-motivated. Send a resume to Stones Bengard Community Service District, 509-695 Stone Road, Susanville, CA 96130 or email to </w:t>
      </w:r>
      <w:hyperlink r:id="rId5" w:history="1">
        <w:r w:rsidRPr="004A77E3">
          <w:rPr>
            <w:rStyle w:val="Hyperlink"/>
            <w:sz w:val="24"/>
            <w:szCs w:val="24"/>
          </w:rPr>
          <w:t>stonesb@frontiernet.net</w:t>
        </w:r>
      </w:hyperlink>
      <w:r>
        <w:rPr>
          <w:sz w:val="24"/>
          <w:szCs w:val="24"/>
        </w:rPr>
        <w:t xml:space="preserve">. </w:t>
      </w:r>
    </w:p>
    <w:p w14:paraId="4BEF72CE" w14:textId="77777777" w:rsidR="000A37D2" w:rsidRDefault="000A37D2">
      <w:pPr>
        <w:rPr>
          <w:sz w:val="24"/>
          <w:szCs w:val="24"/>
        </w:rPr>
      </w:pPr>
    </w:p>
    <w:p w14:paraId="3C14223A" w14:textId="77777777" w:rsidR="000A37D2" w:rsidRDefault="000A37D2">
      <w:pPr>
        <w:rPr>
          <w:sz w:val="24"/>
          <w:szCs w:val="24"/>
        </w:rPr>
      </w:pPr>
    </w:p>
    <w:p w14:paraId="6B71D94B" w14:textId="77777777" w:rsidR="000A37D2" w:rsidRDefault="000A37D2">
      <w:pPr>
        <w:rPr>
          <w:sz w:val="24"/>
          <w:szCs w:val="24"/>
        </w:rPr>
      </w:pPr>
    </w:p>
    <w:p w14:paraId="09AA045E" w14:textId="77777777" w:rsidR="000A37D2" w:rsidRDefault="000A37D2">
      <w:pPr>
        <w:rPr>
          <w:sz w:val="24"/>
          <w:szCs w:val="24"/>
        </w:rPr>
      </w:pPr>
      <w:r>
        <w:rPr>
          <w:sz w:val="24"/>
          <w:szCs w:val="24"/>
        </w:rPr>
        <w:t>PART TIME BOOKKEEPER AT EAGLE LAKE</w:t>
      </w:r>
    </w:p>
    <w:p w14:paraId="5A762FD6" w14:textId="77777777" w:rsidR="000A37D2" w:rsidRDefault="000A37D2">
      <w:pPr>
        <w:rPr>
          <w:sz w:val="24"/>
          <w:szCs w:val="24"/>
        </w:rPr>
      </w:pPr>
      <w:r>
        <w:rPr>
          <w:sz w:val="24"/>
          <w:szCs w:val="24"/>
        </w:rPr>
        <w:t xml:space="preserve">Stones Bengard Community Service District is a fire and wastewater district located at north Eagle Lake. We have an opening for a Bookkeeper to manage accounts payables and receivables, payroll, taxes, </w:t>
      </w:r>
      <w:r w:rsidR="00980E11">
        <w:rPr>
          <w:sz w:val="24"/>
          <w:szCs w:val="24"/>
        </w:rPr>
        <w:t xml:space="preserve">and make deposits to the county, and deliver bills and payments to the county. The positions is open to proposals or may be a 6 hour position with a beginning salary of $15 per hour. Please send a resume to Stones Bengard Community Service District, 509-695 Stone Road, Susanville, CA 96130 or email to </w:t>
      </w:r>
      <w:hyperlink r:id="rId6" w:history="1">
        <w:r w:rsidR="00980E11" w:rsidRPr="004A77E3">
          <w:rPr>
            <w:rStyle w:val="Hyperlink"/>
            <w:sz w:val="24"/>
            <w:szCs w:val="24"/>
          </w:rPr>
          <w:t>stonesb@frontiernet.net</w:t>
        </w:r>
      </w:hyperlink>
      <w:r w:rsidR="00980E11">
        <w:rPr>
          <w:sz w:val="24"/>
          <w:szCs w:val="24"/>
        </w:rPr>
        <w:t>.</w:t>
      </w:r>
    </w:p>
    <w:p w14:paraId="03160C99" w14:textId="77777777" w:rsidR="00980E11" w:rsidRDefault="00980E11">
      <w:pPr>
        <w:rPr>
          <w:sz w:val="24"/>
          <w:szCs w:val="24"/>
        </w:rPr>
      </w:pPr>
    </w:p>
    <w:p w14:paraId="7FEDF39D" w14:textId="77777777" w:rsidR="00980E11" w:rsidRDefault="00980E11">
      <w:pPr>
        <w:rPr>
          <w:sz w:val="24"/>
          <w:szCs w:val="24"/>
        </w:rPr>
      </w:pPr>
    </w:p>
    <w:p w14:paraId="66A7CA6B" w14:textId="77777777" w:rsidR="00980E11" w:rsidRDefault="00980E11">
      <w:pPr>
        <w:rPr>
          <w:sz w:val="24"/>
          <w:szCs w:val="24"/>
        </w:rPr>
      </w:pPr>
    </w:p>
    <w:p w14:paraId="4E0D4981" w14:textId="77777777" w:rsidR="00980E11" w:rsidRDefault="00980E11">
      <w:pPr>
        <w:rPr>
          <w:sz w:val="24"/>
          <w:szCs w:val="24"/>
        </w:rPr>
      </w:pPr>
    </w:p>
    <w:p w14:paraId="6EC9C382" w14:textId="77777777" w:rsidR="00980E11" w:rsidRDefault="00980E11">
      <w:pPr>
        <w:rPr>
          <w:sz w:val="24"/>
          <w:szCs w:val="24"/>
        </w:rPr>
      </w:pPr>
    </w:p>
    <w:p w14:paraId="4D5E56C6" w14:textId="77777777" w:rsidR="00980E11" w:rsidRDefault="00980E11">
      <w:pPr>
        <w:rPr>
          <w:sz w:val="24"/>
          <w:szCs w:val="24"/>
        </w:rPr>
      </w:pPr>
    </w:p>
    <w:p w14:paraId="3733D035" w14:textId="77777777" w:rsidR="00980E11" w:rsidRDefault="00980E11">
      <w:pPr>
        <w:rPr>
          <w:sz w:val="24"/>
          <w:szCs w:val="24"/>
        </w:rPr>
      </w:pPr>
    </w:p>
    <w:p w14:paraId="59C758C5" w14:textId="77777777" w:rsidR="00980E11" w:rsidRDefault="00980E11">
      <w:pPr>
        <w:rPr>
          <w:sz w:val="24"/>
          <w:szCs w:val="24"/>
        </w:rPr>
      </w:pPr>
    </w:p>
    <w:p w14:paraId="4FA55D66" w14:textId="77777777" w:rsidR="00980E11" w:rsidRDefault="00980E11">
      <w:pPr>
        <w:rPr>
          <w:sz w:val="24"/>
          <w:szCs w:val="24"/>
        </w:rPr>
      </w:pPr>
    </w:p>
    <w:p w14:paraId="15FCF81C" w14:textId="77777777" w:rsidR="00980E11" w:rsidRDefault="00980E11">
      <w:pPr>
        <w:rPr>
          <w:sz w:val="24"/>
          <w:szCs w:val="24"/>
        </w:rPr>
      </w:pPr>
    </w:p>
    <w:p w14:paraId="24C70CC9" w14:textId="77777777" w:rsidR="00980E11" w:rsidRDefault="00980E11">
      <w:pPr>
        <w:rPr>
          <w:sz w:val="24"/>
          <w:szCs w:val="24"/>
        </w:rPr>
      </w:pPr>
      <w:r>
        <w:rPr>
          <w:sz w:val="24"/>
          <w:szCs w:val="24"/>
        </w:rPr>
        <w:lastRenderedPageBreak/>
        <w:t>Specific information for Bookkeeping proposals:</w:t>
      </w:r>
    </w:p>
    <w:p w14:paraId="034240DB" w14:textId="77777777" w:rsidR="00980E11" w:rsidRDefault="00980E11" w:rsidP="00980E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0E11">
        <w:rPr>
          <w:sz w:val="24"/>
          <w:szCs w:val="24"/>
        </w:rPr>
        <w:t>a little over 200 wastewater customers</w:t>
      </w:r>
    </w:p>
    <w:p w14:paraId="1FBED020" w14:textId="77777777" w:rsidR="00980E11" w:rsidRDefault="00980E11" w:rsidP="00980E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90% pay annually</w:t>
      </w:r>
    </w:p>
    <w:p w14:paraId="764328CD" w14:textId="677B041F" w:rsidR="00980E11" w:rsidRDefault="00980E11" w:rsidP="00980E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10% pay quar</w:t>
      </w:r>
      <w:r w:rsidR="00525041">
        <w:rPr>
          <w:sz w:val="24"/>
          <w:szCs w:val="24"/>
        </w:rPr>
        <w:t>t</w:t>
      </w:r>
      <w:r>
        <w:rPr>
          <w:sz w:val="24"/>
          <w:szCs w:val="24"/>
        </w:rPr>
        <w:t>erly, which can go to delinquencies</w:t>
      </w:r>
    </w:p>
    <w:p w14:paraId="098134C4" w14:textId="77777777" w:rsidR="00980E11" w:rsidRDefault="00980E11" w:rsidP="00980E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check reports with county</w:t>
      </w:r>
    </w:p>
    <w:p w14:paraId="3CD1F315" w14:textId="77777777" w:rsidR="00980E11" w:rsidRDefault="00980E11" w:rsidP="00980E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prepare for annual audit</w:t>
      </w:r>
    </w:p>
    <w:p w14:paraId="5D674917" w14:textId="77777777" w:rsidR="00980E11" w:rsidRDefault="00980E11" w:rsidP="00980E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expense income report is in Excel</w:t>
      </w:r>
    </w:p>
    <w:p w14:paraId="5E6BD6BD" w14:textId="77777777" w:rsidR="00980E11" w:rsidRDefault="00980E11" w:rsidP="00980E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Wastewater billing program is in Excel</w:t>
      </w:r>
    </w:p>
    <w:p w14:paraId="6A19F343" w14:textId="77777777" w:rsidR="00980E11" w:rsidRDefault="00980E11" w:rsidP="00980E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Workers Comp. quarterly reporting</w:t>
      </w:r>
    </w:p>
    <w:p w14:paraId="0096530B" w14:textId="77777777" w:rsidR="00980E11" w:rsidRDefault="00980E11" w:rsidP="00980E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taxes: Form 941, EDD, W2, 1099, FASIS, quarterly taxes</w:t>
      </w:r>
    </w:p>
    <w:p w14:paraId="21FC9095" w14:textId="77777777" w:rsidR="00980E11" w:rsidRDefault="00980E11" w:rsidP="00980E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payroll</w:t>
      </w:r>
    </w:p>
    <w:p w14:paraId="714377D3" w14:textId="77777777" w:rsidR="00980E11" w:rsidRDefault="00980E11" w:rsidP="00980E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accounts payables and receivables</w:t>
      </w:r>
    </w:p>
    <w:p w14:paraId="4458BADF" w14:textId="77777777" w:rsidR="00980E11" w:rsidRDefault="00980E11" w:rsidP="00980E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post payments received and deposit to county</w:t>
      </w:r>
    </w:p>
    <w:p w14:paraId="1B05DDBF" w14:textId="77777777" w:rsidR="00980E11" w:rsidRDefault="00980E11" w:rsidP="00980E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prepares bills to be signed by SBCSD Board</w:t>
      </w:r>
    </w:p>
    <w:p w14:paraId="4B18AEF8" w14:textId="77777777" w:rsidR="00980E11" w:rsidRDefault="00980E11" w:rsidP="00980E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Banking records</w:t>
      </w:r>
    </w:p>
    <w:p w14:paraId="0CFD3DFB" w14:textId="77777777" w:rsidR="00FC3937" w:rsidRDefault="00FC3937" w:rsidP="00980E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expense income report in Excel</w:t>
      </w:r>
    </w:p>
    <w:p w14:paraId="6A3F9083" w14:textId="77777777" w:rsidR="00FC3937" w:rsidRDefault="00FC3937" w:rsidP="00FC3937">
      <w:pPr>
        <w:rPr>
          <w:sz w:val="24"/>
          <w:szCs w:val="24"/>
        </w:rPr>
      </w:pPr>
    </w:p>
    <w:p w14:paraId="2397D2A0" w14:textId="77777777" w:rsidR="00FC3937" w:rsidRDefault="00FC3937" w:rsidP="00FC3937">
      <w:pPr>
        <w:rPr>
          <w:sz w:val="24"/>
          <w:szCs w:val="24"/>
        </w:rPr>
      </w:pPr>
    </w:p>
    <w:p w14:paraId="12780038" w14:textId="77777777" w:rsidR="00FC3937" w:rsidRDefault="00FC3937" w:rsidP="00FC3937">
      <w:pPr>
        <w:rPr>
          <w:sz w:val="24"/>
          <w:szCs w:val="24"/>
        </w:rPr>
      </w:pPr>
    </w:p>
    <w:p w14:paraId="20AD31BF" w14:textId="77777777" w:rsidR="00FC3937" w:rsidRDefault="00FC3937" w:rsidP="00FC3937">
      <w:pPr>
        <w:rPr>
          <w:sz w:val="24"/>
          <w:szCs w:val="24"/>
        </w:rPr>
      </w:pPr>
    </w:p>
    <w:p w14:paraId="2F5A3837" w14:textId="77777777" w:rsidR="00FC3937" w:rsidRDefault="00FC3937" w:rsidP="00FC3937">
      <w:pPr>
        <w:rPr>
          <w:sz w:val="24"/>
          <w:szCs w:val="24"/>
        </w:rPr>
      </w:pPr>
    </w:p>
    <w:p w14:paraId="332B68ED" w14:textId="77777777" w:rsidR="00FC3937" w:rsidRDefault="00FC3937" w:rsidP="00FC3937">
      <w:pPr>
        <w:rPr>
          <w:sz w:val="24"/>
          <w:szCs w:val="24"/>
        </w:rPr>
      </w:pPr>
    </w:p>
    <w:p w14:paraId="236528DC" w14:textId="77777777" w:rsidR="00FC3937" w:rsidRDefault="00FC3937" w:rsidP="00FC3937">
      <w:pPr>
        <w:rPr>
          <w:sz w:val="24"/>
          <w:szCs w:val="24"/>
        </w:rPr>
      </w:pPr>
    </w:p>
    <w:p w14:paraId="7ADD54D0" w14:textId="77777777" w:rsidR="00FC3937" w:rsidRDefault="00FC3937" w:rsidP="00FC3937">
      <w:pPr>
        <w:rPr>
          <w:sz w:val="24"/>
          <w:szCs w:val="24"/>
        </w:rPr>
      </w:pPr>
    </w:p>
    <w:p w14:paraId="180BA80D" w14:textId="77777777" w:rsidR="00FC3937" w:rsidRDefault="00FC3937" w:rsidP="00FC3937">
      <w:pPr>
        <w:rPr>
          <w:sz w:val="24"/>
          <w:szCs w:val="24"/>
        </w:rPr>
      </w:pPr>
    </w:p>
    <w:p w14:paraId="123AB133" w14:textId="77777777" w:rsidR="00FC3937" w:rsidRDefault="00FC3937" w:rsidP="00FC3937">
      <w:pPr>
        <w:rPr>
          <w:sz w:val="24"/>
          <w:szCs w:val="24"/>
        </w:rPr>
      </w:pPr>
    </w:p>
    <w:p w14:paraId="70ACA706" w14:textId="77777777" w:rsidR="00FC3937" w:rsidRDefault="00FC3937" w:rsidP="00FC3937">
      <w:pPr>
        <w:rPr>
          <w:sz w:val="24"/>
          <w:szCs w:val="24"/>
        </w:rPr>
      </w:pPr>
    </w:p>
    <w:p w14:paraId="2A90858C" w14:textId="77777777" w:rsidR="00FC3937" w:rsidRDefault="00FC3937" w:rsidP="00FC3937">
      <w:pPr>
        <w:rPr>
          <w:sz w:val="24"/>
          <w:szCs w:val="24"/>
        </w:rPr>
      </w:pPr>
    </w:p>
    <w:p w14:paraId="056002C9" w14:textId="77777777" w:rsidR="00FC3937" w:rsidRDefault="00FC3937" w:rsidP="00FC3937">
      <w:pPr>
        <w:rPr>
          <w:sz w:val="24"/>
          <w:szCs w:val="24"/>
        </w:rPr>
      </w:pPr>
    </w:p>
    <w:p w14:paraId="4F5791F7" w14:textId="77777777" w:rsidR="00FC3937" w:rsidRDefault="00FC3937" w:rsidP="00FC3937">
      <w:pPr>
        <w:rPr>
          <w:sz w:val="24"/>
          <w:szCs w:val="24"/>
        </w:rPr>
      </w:pPr>
      <w:r>
        <w:rPr>
          <w:sz w:val="24"/>
          <w:szCs w:val="24"/>
        </w:rPr>
        <w:lastRenderedPageBreak/>
        <w:t>Emergency Meeting Minutes</w:t>
      </w:r>
    </w:p>
    <w:p w14:paraId="6D878C5E" w14:textId="77777777" w:rsidR="00FC3937" w:rsidRDefault="00FC3937" w:rsidP="00FC3937">
      <w:pPr>
        <w:rPr>
          <w:sz w:val="24"/>
          <w:szCs w:val="24"/>
        </w:rPr>
      </w:pPr>
      <w:r>
        <w:rPr>
          <w:sz w:val="24"/>
          <w:szCs w:val="24"/>
        </w:rPr>
        <w:t>March 11, 2021</w:t>
      </w:r>
    </w:p>
    <w:p w14:paraId="0420D19C" w14:textId="77777777" w:rsidR="00FC3937" w:rsidRDefault="00FC3937" w:rsidP="00FC3937">
      <w:pPr>
        <w:rPr>
          <w:sz w:val="24"/>
          <w:szCs w:val="24"/>
        </w:rPr>
      </w:pPr>
    </w:p>
    <w:p w14:paraId="7A161107" w14:textId="77777777" w:rsidR="00FC3937" w:rsidRDefault="00FC3937" w:rsidP="00FC3937">
      <w:pPr>
        <w:rPr>
          <w:sz w:val="24"/>
          <w:szCs w:val="24"/>
        </w:rPr>
      </w:pPr>
      <w:r>
        <w:rPr>
          <w:sz w:val="24"/>
          <w:szCs w:val="24"/>
        </w:rPr>
        <w:t>Meeting began at 4:12 pm</w:t>
      </w:r>
    </w:p>
    <w:p w14:paraId="3B98450F" w14:textId="77777777" w:rsidR="00FC3937" w:rsidRDefault="00FC3937" w:rsidP="00FC3937">
      <w:pPr>
        <w:rPr>
          <w:sz w:val="24"/>
          <w:szCs w:val="24"/>
        </w:rPr>
      </w:pPr>
      <w:r>
        <w:rPr>
          <w:sz w:val="24"/>
          <w:szCs w:val="24"/>
        </w:rPr>
        <w:t xml:space="preserve">Cheryl McCormack, Linda Attaway, Robert </w:t>
      </w:r>
      <w:proofErr w:type="spellStart"/>
      <w:r>
        <w:rPr>
          <w:sz w:val="24"/>
          <w:szCs w:val="24"/>
        </w:rPr>
        <w:t>Larivee</w:t>
      </w:r>
      <w:proofErr w:type="spellEnd"/>
      <w:r>
        <w:rPr>
          <w:sz w:val="24"/>
          <w:szCs w:val="24"/>
        </w:rPr>
        <w:t xml:space="preserve"> attended. Tonya absent</w:t>
      </w:r>
    </w:p>
    <w:p w14:paraId="5B9E32AE" w14:textId="77777777" w:rsidR="00FC3937" w:rsidRDefault="00FC3937" w:rsidP="00FC3937">
      <w:pPr>
        <w:rPr>
          <w:sz w:val="24"/>
          <w:szCs w:val="24"/>
        </w:rPr>
      </w:pPr>
      <w:r>
        <w:rPr>
          <w:sz w:val="24"/>
          <w:szCs w:val="24"/>
        </w:rPr>
        <w:t>Martin Balding and Donna Round in attendance</w:t>
      </w:r>
    </w:p>
    <w:p w14:paraId="5F0B1C12" w14:textId="77777777" w:rsidR="00FC3937" w:rsidRDefault="00FC3937" w:rsidP="00FC3937">
      <w:pPr>
        <w:rPr>
          <w:sz w:val="24"/>
          <w:szCs w:val="24"/>
        </w:rPr>
      </w:pPr>
    </w:p>
    <w:p w14:paraId="4840B6BB" w14:textId="77777777" w:rsidR="00FC3937" w:rsidRDefault="00FC3937" w:rsidP="00FC3937">
      <w:pPr>
        <w:rPr>
          <w:sz w:val="24"/>
          <w:szCs w:val="24"/>
        </w:rPr>
      </w:pPr>
      <w:r>
        <w:rPr>
          <w:sz w:val="24"/>
          <w:szCs w:val="24"/>
        </w:rPr>
        <w:t>The board discussed the concerns of the current position and the possibilities of splitting the position into two jobs. The board decided to make a bookkeeper and secretary position. The board is also open to hiring a bookkeeping service, which would come out to the district.</w:t>
      </w:r>
    </w:p>
    <w:p w14:paraId="75AEF5C1" w14:textId="77777777" w:rsidR="00FC3937" w:rsidRDefault="00FC3937" w:rsidP="00FC3937">
      <w:pPr>
        <w:rPr>
          <w:sz w:val="24"/>
          <w:szCs w:val="24"/>
        </w:rPr>
      </w:pPr>
      <w:r>
        <w:rPr>
          <w:sz w:val="24"/>
          <w:szCs w:val="24"/>
        </w:rPr>
        <w:t xml:space="preserve">Linda Attaway made a motion to place 2 ads, one for Secretary and one for Bookkeeper in appropriate places AND accepted the resignation of Donna Round. Robert </w:t>
      </w:r>
      <w:proofErr w:type="spellStart"/>
      <w:r>
        <w:rPr>
          <w:sz w:val="24"/>
          <w:szCs w:val="24"/>
        </w:rPr>
        <w:t>Larivee</w:t>
      </w:r>
      <w:proofErr w:type="spellEnd"/>
      <w:r>
        <w:rPr>
          <w:sz w:val="24"/>
          <w:szCs w:val="24"/>
        </w:rPr>
        <w:t xml:space="preserve"> seconded the motion. The motion carried.</w:t>
      </w:r>
    </w:p>
    <w:p w14:paraId="5416D470" w14:textId="77777777" w:rsidR="00FC3937" w:rsidRDefault="00FC3937" w:rsidP="00FC3937">
      <w:pPr>
        <w:rPr>
          <w:sz w:val="24"/>
          <w:szCs w:val="24"/>
        </w:rPr>
      </w:pPr>
    </w:p>
    <w:p w14:paraId="0AE0B91D" w14:textId="77777777" w:rsidR="00FC3937" w:rsidRDefault="00FC3937" w:rsidP="00FC3937">
      <w:pPr>
        <w:rPr>
          <w:sz w:val="24"/>
          <w:szCs w:val="24"/>
        </w:rPr>
      </w:pPr>
      <w:r>
        <w:rPr>
          <w:sz w:val="24"/>
          <w:szCs w:val="24"/>
        </w:rPr>
        <w:t>Places to put ads: Susanville Stuff, Lassen County Times, SBCSD website</w:t>
      </w:r>
    </w:p>
    <w:p w14:paraId="6A2A3AA4" w14:textId="77777777" w:rsidR="00FC3937" w:rsidRDefault="00FC3937" w:rsidP="00FC3937">
      <w:pPr>
        <w:rPr>
          <w:sz w:val="24"/>
          <w:szCs w:val="24"/>
        </w:rPr>
      </w:pPr>
      <w:r>
        <w:rPr>
          <w:sz w:val="24"/>
          <w:szCs w:val="24"/>
        </w:rPr>
        <w:t>A copy of the ads is enclosed along with Donna’s resignation.</w:t>
      </w:r>
    </w:p>
    <w:p w14:paraId="71188CC0" w14:textId="77777777" w:rsidR="00FC3937" w:rsidRPr="00FC3937" w:rsidRDefault="00FC3937" w:rsidP="00FC3937">
      <w:pPr>
        <w:rPr>
          <w:sz w:val="24"/>
          <w:szCs w:val="24"/>
        </w:rPr>
      </w:pPr>
      <w:r>
        <w:rPr>
          <w:sz w:val="24"/>
          <w:szCs w:val="24"/>
        </w:rPr>
        <w:t>The meeting adjourned at 4:57 pm</w:t>
      </w:r>
    </w:p>
    <w:sectPr w:rsidR="00FC3937" w:rsidRPr="00FC3937" w:rsidSect="00B27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53A2F"/>
    <w:multiLevelType w:val="hybridMultilevel"/>
    <w:tmpl w:val="9B5C90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D2"/>
    <w:rsid w:val="000A37D2"/>
    <w:rsid w:val="000F70DE"/>
    <w:rsid w:val="00525041"/>
    <w:rsid w:val="00980E11"/>
    <w:rsid w:val="00B27400"/>
    <w:rsid w:val="00B77079"/>
    <w:rsid w:val="00FC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D376D"/>
  <w15:docId w15:val="{52C3C253-D1A8-4FD8-B784-EDB4656C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37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0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onesb@frontiernet.net" TargetMode="External"/><Relationship Id="rId5" Type="http://schemas.openxmlformats.org/officeDocument/2006/relationships/hyperlink" Target="mailto:stonesb@frontierne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McCormack</dc:creator>
  <cp:lastModifiedBy>Donna</cp:lastModifiedBy>
  <cp:revision>4</cp:revision>
  <dcterms:created xsi:type="dcterms:W3CDTF">2021-03-15T17:34:00Z</dcterms:created>
  <dcterms:modified xsi:type="dcterms:W3CDTF">2021-03-24T20:09:00Z</dcterms:modified>
</cp:coreProperties>
</file>